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58" w:rsidRPr="007C1F58" w:rsidRDefault="007C1F58" w:rsidP="007C1F58">
      <w:pPr>
        <w:spacing w:before="100" w:beforeAutospacing="1"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C1F58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Политика конфиденциальности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Информация для ознакомления, желающим отправить обращение в форме электронного документа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Пожалуйста, прежде чем отправить обращение в форме электронного документа, внимательно ознакомьтесь со следующей информацией.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Обращения, направленные в форме электронного документа через официальный сайт, поступают на рассмотрение в Администрацию Главы Чувашской Республики и рассматриваются работниками Администрации Главы Чувашской Республики – уполномоченными на то лицами.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Перед отправкой обращения в форме электронного документа необходимо его написать: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2.1. в обязательном порядке указав в электронной анкете: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2.1.1. либо наименование государственного органа, в который Вы направляете обращение в форме электронного документа, либо фамилию, имя, отчество соответствующего лица, либо должность соответствующего лица, кому Вы направляете обращение в форме электронного документа;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2.1.2. свою фамилию, имя, отчество (последнее – при наличии);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2.1.3. адрес электронной почты, по которому должны быть направлены ответ, уведомление о переадресации обращения.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2.2. изложив в поле ввода текста обращения в форме электронного документа суть предложения, заявления, жалобы.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Ответ на Ваше обращение в форме электронного документа либо уведомление о его переадресации направляется в форме электронного документа по адресу электронной почты (e-mail), указанному Вами в обращении в форме электронного документа.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В предназначенном для обязательного заполнения поле ввода текста обращения в форме электронного документа Вы излагаете суть предложения, заявления или жалобы в соответствии со ст. 7Федерального законаот 2 мая 2006 года № 59-ФЗ «О порядке рассмотрения обращений граждан Российской Федерации».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В случае, если текст Вашего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Вам будет сообщено в течение семи дней со дня регистрации обращения.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lastRenderedPageBreak/>
        <w:t>Обращаем внимание, что в целях обеспечения неразглашения сведений, содержащихся в Вашем обращении, а также сведений, касающихся Вашей частной жизни, при заполнении поля ввода текста обращения в форме электронного документа действует защита от возможного внедрения вредоносного кода.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 случае необходимости в подтверждение своих доводов Вы вправе приложить к обращению необходимые документы и материалы в электронной форме.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Приложить необходимые документы и материалы в электронной форме можно в виде файла допустимого формата: txt, doc, docx, rtf, xls, xlsx, xlm, pdf; либо вложив их в архив: 7z, rar или zip. Иные форматы не обрабатываются в информационных системах портала органов Исполнительной Власти Чувашской Республики.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Информируем Вас, что передача файла вложения на почтовый сервер зависит от пропускной способности сети «Интернет», а получение – от объёма обрабатываемых почтовым сервером переданных файлов.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 подключении Вашего оборудования к сети «Интернет» по выделенным каналам связи с использованием технологий ADSL, 3G, 4G, WiFi и иных технологий, обеспечивающих аналогичные скорости передачи данных в сети «Интернет», передача и обработка файла(ов) с суммарным размером: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до 5 Мб осуществляется, как правило, без задержки во времени;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от 5 Мб до 10 Мб может осуществляться с задержкой во времени;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свыше 10 Мб может быть не осуществлена.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Если в направленном Вами тексте в форме электронного документа, содержащемся в поле ввода текста обращения в форме электронного документа, не изложено предложение, заявление или жалоба, а только ссылка на приложение (файл вложение) либо на контент интернет-сайта, то в ответе разъясняется порядок его рассмотрения, установленный Федеральным законом от 2 мая 2006 года № 59 «О порядке рассмотрения обращений граждан Российской Федерации».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Обращаем Ваше внимание на порядок рассмотрения отдельных обращений, предусмотренный ст. 11 Федерального закона от 2 мая 2006 года № 59-ФЗ «О порядке рассмотрения обращений граждан Российской Федерации».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При направлении Вами обращений, касающихся обжалования судебных решений, необходимо иметь в виду следующее.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Согласно Конституции Российской Федерации правосудие в России осуществляется только судом. Органы судебной власти самостоятельны и действуют независимо от законодательной и исполнительной властей. Решения судебных органов обжалуются в установленном законом процессуальном порядке.</w:t>
      </w:r>
    </w:p>
    <w:p w:rsidR="007C1F58" w:rsidRPr="007C1F58" w:rsidRDefault="007C1F58" w:rsidP="007C1F58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lastRenderedPageBreak/>
        <w:t>В случае направления Вами обращения, содержащего вопрос, затрагивающий интересы неопределенного круга лиц, ответ на который был размещен на данном сайте, то Вам в течение семи дней со дня регистрации обращения будет сообщен электронный адрес страницы данного сайта «Ответы на обращения, затрагивающие интересы неопределенного круга лиц», на которой размещен ответ на вопрос, поставленный в Вашем обращении.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Информация о персональных данных авторов обращений, направленных в форме электронного документа, сведения, содержащиеся в обращениях авторов, а также сведения, касающиеся частной жизни авторов, хранятся и обрабатываются с соблюдением требований российского законодательства.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Предусмотрена возможность просмотра сайта на различных устройствах – от смартфонов и планшетов до широкоформатных мониторов.</w:t>
      </w:r>
      <w:r w:rsidRPr="007C1F5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/>
        <w:t>Адрес для отправки обращений в письменной форме в Администрацию Главы Чувашской Республики обычной почтой: 428004, г. Чебоксары, Президентский бульвар, д. 10</w:t>
      </w:r>
    </w:p>
    <w:p w:rsidR="007A06F9" w:rsidRDefault="007A06F9"/>
    <w:sectPr w:rsidR="007A06F9" w:rsidSect="007A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7C1F58"/>
    <w:rsid w:val="007A06F9"/>
    <w:rsid w:val="007C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F9"/>
  </w:style>
  <w:style w:type="paragraph" w:styleId="1">
    <w:name w:val="heading 1"/>
    <w:basedOn w:val="a"/>
    <w:link w:val="10"/>
    <w:uiPriority w:val="9"/>
    <w:qFormat/>
    <w:rsid w:val="007C1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F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1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4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104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4617</Characters>
  <Application>Microsoft Office Word</Application>
  <DocSecurity>0</DocSecurity>
  <Lines>38</Lines>
  <Paragraphs>10</Paragraphs>
  <ScaleCrop>false</ScaleCrop>
  <Company>Microsoft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</dc:creator>
  <cp:lastModifiedBy>Адми</cp:lastModifiedBy>
  <cp:revision>1</cp:revision>
  <dcterms:created xsi:type="dcterms:W3CDTF">2026-08-10T10:20:00Z</dcterms:created>
  <dcterms:modified xsi:type="dcterms:W3CDTF">2026-08-10T10:21:00Z</dcterms:modified>
</cp:coreProperties>
</file>